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66" w:rsidRDefault="00431D66" w:rsidP="00431D66">
      <w:pPr>
        <w:pStyle w:val="NormalWeb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</w:p>
    <w:p w:rsidR="00431D66" w:rsidRDefault="00431D66" w:rsidP="00431D66">
      <w:pPr>
        <w:pStyle w:val="NormalWeb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</w:p>
    <w:p w:rsidR="00431D66" w:rsidRDefault="00431D66" w:rsidP="00431D66">
      <w:pPr>
        <w:pStyle w:val="NormalWeb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</w:p>
    <w:p w:rsidR="00431D66" w:rsidRPr="00431D66" w:rsidRDefault="00431D66" w:rsidP="00431D66">
      <w:pPr>
        <w:pStyle w:val="NormalWeb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rFonts w:ascii="Helvetica" w:hAnsi="Helvetica" w:cs="Helvetica"/>
          <w:sz w:val="28"/>
          <w:szCs w:val="28"/>
        </w:rPr>
      </w:pPr>
      <w:r w:rsidRPr="00431D66">
        <w:rPr>
          <w:rFonts w:ascii="Helvetica" w:hAnsi="Helvetica" w:cs="Helvetica"/>
          <w:sz w:val="28"/>
          <w:szCs w:val="28"/>
        </w:rPr>
        <w:t>As crianças são sempre crianças. Mas a verdade é que existem umas mais bem-educadas e sossegadas e outras mais irreverentes e malcomportadas.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hyperlink r:id="rId4" w:history="1">
        <w:r>
          <w:rPr>
            <w:rStyle w:val="Hiperligao"/>
            <w:rFonts w:ascii="Helvetica" w:hAnsi="Helvetica" w:cs="Helvetica"/>
            <w:color w:val="2E3641"/>
            <w:sz w:val="27"/>
            <w:szCs w:val="27"/>
            <w:u w:val="none"/>
            <w:bdr w:val="none" w:sz="0" w:space="0" w:color="auto" w:frame="1"/>
          </w:rPr>
          <w:t>O Centro de Apoio ao Desenvolvimento Infantil (</w:t>
        </w:r>
        <w:proofErr w:type="spellStart"/>
        <w:r>
          <w:rPr>
            <w:rStyle w:val="Hiperligao"/>
            <w:rFonts w:ascii="Helvetica" w:hAnsi="Helvetica" w:cs="Helvetica"/>
            <w:color w:val="2E3641"/>
            <w:sz w:val="27"/>
            <w:szCs w:val="27"/>
            <w:u w:val="none"/>
            <w:bdr w:val="none" w:sz="0" w:space="0" w:color="auto" w:frame="1"/>
          </w:rPr>
          <w:t>CADIn</w:t>
        </w:r>
        <w:proofErr w:type="spellEnd"/>
        <w:r>
          <w:rPr>
            <w:rStyle w:val="Hiperligao"/>
            <w:rFonts w:ascii="Helvetica" w:hAnsi="Helvetica" w:cs="Helvetica"/>
            <w:color w:val="2E3641"/>
            <w:sz w:val="27"/>
            <w:szCs w:val="27"/>
            <w:u w:val="none"/>
            <w:bdr w:val="none" w:sz="0" w:space="0" w:color="auto" w:frame="1"/>
          </w:rPr>
          <w:t>)</w:t>
        </w:r>
      </w:hyperlink>
      <w:r>
        <w:rPr>
          <w:rStyle w:val="apple-converted-space"/>
          <w:rFonts w:ascii="Helvetica" w:hAnsi="Helvetica" w:cs="Helvetica"/>
          <w:sz w:val="27"/>
          <w:szCs w:val="27"/>
        </w:rPr>
        <w:t> </w:t>
      </w:r>
      <w:r>
        <w:rPr>
          <w:rFonts w:ascii="Helvetica" w:hAnsi="Helvetica" w:cs="Helvetica"/>
          <w:sz w:val="27"/>
          <w:szCs w:val="27"/>
        </w:rPr>
        <w:t>fez uma lista (de uma forma  irónica) das ‘regras’ para criar estes filhos insubordinados, ilustrando as atitudes dos pais perante as mais diversas situações: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r>
        <w:rPr>
          <w:rStyle w:val="Forte"/>
          <w:rFonts w:ascii="Helvetica" w:hAnsi="Helvetica" w:cs="Helvetica"/>
          <w:sz w:val="27"/>
          <w:szCs w:val="27"/>
          <w:bdr w:val="none" w:sz="0" w:space="0" w:color="auto" w:frame="1"/>
        </w:rPr>
        <w:t>1.    “Comece desde muito cedo a dar ao seu filho tudo o que ele quer”.</w:t>
      </w:r>
      <w:r>
        <w:rPr>
          <w:rStyle w:val="apple-converted-space"/>
          <w:rFonts w:ascii="Helvetica" w:hAnsi="Helvetica" w:cs="Helvetica"/>
          <w:sz w:val="27"/>
          <w:szCs w:val="27"/>
        </w:rPr>
        <w:t> </w:t>
      </w:r>
      <w:r>
        <w:rPr>
          <w:rFonts w:ascii="Helvetica" w:hAnsi="Helvetica" w:cs="Helvetica"/>
          <w:sz w:val="27"/>
          <w:szCs w:val="27"/>
        </w:rPr>
        <w:t>E que tal impor algum respeito e controlo? Se a criança tiver tudo o que quer, irá convencer-se que o mundo gira à sua volta.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r>
        <w:rPr>
          <w:rStyle w:val="Forte"/>
          <w:rFonts w:ascii="Helvetica" w:hAnsi="Helvetica" w:cs="Helvetica"/>
          <w:sz w:val="27"/>
          <w:szCs w:val="27"/>
          <w:bdr w:val="none" w:sz="0" w:space="0" w:color="auto" w:frame="1"/>
        </w:rPr>
        <w:t>2.    “Faça sempre tudo aquilo que devia ser o seu filho a fazer”.</w:t>
      </w:r>
      <w:r>
        <w:rPr>
          <w:rStyle w:val="apple-converted-space"/>
          <w:rFonts w:ascii="Helvetica" w:hAnsi="Helvetica" w:cs="Helvetica"/>
          <w:b/>
          <w:bCs/>
          <w:sz w:val="27"/>
          <w:szCs w:val="27"/>
          <w:bdr w:val="none" w:sz="0" w:space="0" w:color="auto" w:frame="1"/>
        </w:rPr>
        <w:t> </w:t>
      </w:r>
      <w:r>
        <w:rPr>
          <w:rFonts w:ascii="Helvetica" w:hAnsi="Helvetica" w:cs="Helvetica"/>
          <w:sz w:val="27"/>
          <w:szCs w:val="27"/>
        </w:rPr>
        <w:t>A verdade é que, se não quer ter um parasita em casa, tem que o ensinar a fazer a cama, a arrumar o quarto e a não sujar a roupa sempre que vai para a escola.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r>
        <w:rPr>
          <w:rStyle w:val="Forte"/>
          <w:rFonts w:ascii="Helvetica" w:hAnsi="Helvetica" w:cs="Helvetica"/>
          <w:sz w:val="27"/>
          <w:szCs w:val="27"/>
          <w:bdr w:val="none" w:sz="0" w:space="0" w:color="auto" w:frame="1"/>
        </w:rPr>
        <w:t>3.     “Nunca o repreenda”.</w:t>
      </w:r>
      <w:r>
        <w:rPr>
          <w:rStyle w:val="apple-converted-space"/>
          <w:rFonts w:ascii="Helvetica" w:hAnsi="Helvetica" w:cs="Helvetica"/>
          <w:sz w:val="27"/>
          <w:szCs w:val="27"/>
        </w:rPr>
        <w:t> </w:t>
      </w:r>
      <w:r>
        <w:rPr>
          <w:rFonts w:ascii="Helvetica" w:hAnsi="Helvetica" w:cs="Helvetica"/>
          <w:sz w:val="27"/>
          <w:szCs w:val="27"/>
        </w:rPr>
        <w:t>Claro que tem que ser admoestado na altura certa! Se em adultos temos que ouvir repreensões dos nossos chefes, de amigos e de familiares, como é que estaremos preparados para isso sem que os nossos pais nos tenham feito o mesmo? Uma pessoa quando está errada deve ser chamada a atenção, independentemente da idade.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r>
        <w:rPr>
          <w:rStyle w:val="Forte"/>
          <w:rFonts w:ascii="Helvetica" w:hAnsi="Helvetica" w:cs="Helvetica"/>
          <w:sz w:val="27"/>
          <w:szCs w:val="27"/>
          <w:bdr w:val="none" w:sz="0" w:space="0" w:color="auto" w:frame="1"/>
        </w:rPr>
        <w:t>4.    “Satisfaça todas as suas exigências e caprichos no que se refere a alimentação, vestuário e conforto”.</w:t>
      </w:r>
      <w:r>
        <w:rPr>
          <w:rStyle w:val="apple-converted-space"/>
          <w:rFonts w:ascii="Helvetica" w:hAnsi="Helvetica" w:cs="Helvetica"/>
          <w:b/>
          <w:bCs/>
          <w:sz w:val="27"/>
          <w:szCs w:val="27"/>
          <w:bdr w:val="none" w:sz="0" w:space="0" w:color="auto" w:frame="1"/>
        </w:rPr>
        <w:t> </w:t>
      </w:r>
      <w:r>
        <w:rPr>
          <w:rFonts w:ascii="Helvetica" w:hAnsi="Helvetica" w:cs="Helvetica"/>
          <w:sz w:val="27"/>
          <w:szCs w:val="27"/>
        </w:rPr>
        <w:t xml:space="preserve">Se a criança só gostar de </w:t>
      </w:r>
      <w:proofErr w:type="gramStart"/>
      <w:r>
        <w:rPr>
          <w:rFonts w:ascii="Helvetica" w:hAnsi="Helvetica" w:cs="Helvetica"/>
          <w:sz w:val="27"/>
          <w:szCs w:val="27"/>
        </w:rPr>
        <w:t>pizzas</w:t>
      </w:r>
      <w:proofErr w:type="gramEnd"/>
      <w:r>
        <w:rPr>
          <w:rFonts w:ascii="Helvetica" w:hAnsi="Helvetica" w:cs="Helvetica"/>
          <w:sz w:val="27"/>
          <w:szCs w:val="27"/>
        </w:rPr>
        <w:t xml:space="preserve">, hambúrgueres e gelados, acha que é esse que deve ser o seu menu diário? Se estão 5 </w:t>
      </w:r>
      <w:proofErr w:type="spellStart"/>
      <w:r>
        <w:rPr>
          <w:rFonts w:ascii="Helvetica" w:hAnsi="Helvetica" w:cs="Helvetica"/>
          <w:sz w:val="27"/>
          <w:szCs w:val="27"/>
        </w:rPr>
        <w:t>ºC</w:t>
      </w:r>
      <w:proofErr w:type="spellEnd"/>
      <w:r>
        <w:rPr>
          <w:rFonts w:ascii="Helvetica" w:hAnsi="Helvetica" w:cs="Helvetica"/>
          <w:sz w:val="27"/>
          <w:szCs w:val="27"/>
        </w:rPr>
        <w:t xml:space="preserve"> vai deixar a sua filha ir de calções para a escola? Não deixe que as modas e as birras à hora de jantar se sobreponham ao bom senso.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r>
        <w:rPr>
          <w:rStyle w:val="Forte"/>
          <w:rFonts w:ascii="Helvetica" w:hAnsi="Helvetica" w:cs="Helvetica"/>
          <w:sz w:val="27"/>
          <w:szCs w:val="27"/>
          <w:bdr w:val="none" w:sz="0" w:space="0" w:color="auto" w:frame="1"/>
        </w:rPr>
        <w:t>5.    “Discuta o mais possível com seu cônjuge na frente dele”.</w:t>
      </w:r>
      <w:r>
        <w:rPr>
          <w:rStyle w:val="apple-converted-space"/>
          <w:rFonts w:ascii="Helvetica" w:hAnsi="Helvetica" w:cs="Helvetica"/>
          <w:sz w:val="27"/>
          <w:szCs w:val="27"/>
        </w:rPr>
        <w:t> </w:t>
      </w:r>
      <w:r>
        <w:rPr>
          <w:rFonts w:ascii="Helvetica" w:hAnsi="Helvetica" w:cs="Helvetica"/>
          <w:sz w:val="27"/>
          <w:szCs w:val="27"/>
        </w:rPr>
        <w:t>É normal os adultos terem discussões e os casais se desentenderem. O que não é normal é envolver uma criança numa conversa para graúdos. Ao vê-la a falar mal com o seu marido, a criança irá pensar que pode fazer o mesmo e perde o respeito por um dos progenitores.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r>
        <w:rPr>
          <w:rStyle w:val="Forte"/>
          <w:rFonts w:ascii="Helvetica" w:hAnsi="Helvetica" w:cs="Helvetica"/>
          <w:sz w:val="27"/>
          <w:szCs w:val="27"/>
          <w:bdr w:val="none" w:sz="0" w:space="0" w:color="auto" w:frame="1"/>
        </w:rPr>
        <w:lastRenderedPageBreak/>
        <w:t>6.    “Encoraje a utilização de calão e ria-se das gracinhas menos próprias que possa ter”.</w:t>
      </w:r>
      <w:r>
        <w:rPr>
          <w:rStyle w:val="apple-converted-space"/>
          <w:rFonts w:ascii="Helvetica" w:hAnsi="Helvetica" w:cs="Helvetica"/>
          <w:sz w:val="27"/>
          <w:szCs w:val="27"/>
        </w:rPr>
        <w:t> </w:t>
      </w:r>
      <w:r>
        <w:rPr>
          <w:rFonts w:ascii="Helvetica" w:hAnsi="Helvetica" w:cs="Helvetica"/>
          <w:sz w:val="27"/>
          <w:szCs w:val="27"/>
        </w:rPr>
        <w:t>Os palavrões ficam mal em qualquer idade, mas nas crianças são especialmente perigosos. Não o deixe pensar que se pode falar assim em qualquer lado e com qualquer pessoa. Não se ria do que, no futuro, pode não ter graça nenhuma.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r>
        <w:rPr>
          <w:rStyle w:val="Forte"/>
          <w:rFonts w:ascii="Helvetica" w:hAnsi="Helvetica" w:cs="Helvetica"/>
          <w:sz w:val="27"/>
          <w:szCs w:val="27"/>
          <w:bdr w:val="none" w:sz="0" w:space="0" w:color="auto" w:frame="1"/>
        </w:rPr>
        <w:t>7.    “Deixe o seu filho navegar livremente na internet e ler tudo o que lhe apetecer”.</w:t>
      </w:r>
      <w:r>
        <w:rPr>
          <w:rStyle w:val="apple-converted-space"/>
          <w:rFonts w:ascii="Helvetica" w:hAnsi="Helvetica" w:cs="Helvetica"/>
          <w:b/>
          <w:bCs/>
          <w:sz w:val="27"/>
          <w:szCs w:val="27"/>
          <w:bdr w:val="none" w:sz="0" w:space="0" w:color="auto" w:frame="1"/>
        </w:rPr>
        <w:t> </w:t>
      </w:r>
      <w:r>
        <w:rPr>
          <w:rFonts w:ascii="Helvetica" w:hAnsi="Helvetica" w:cs="Helvetica"/>
          <w:sz w:val="27"/>
          <w:szCs w:val="27"/>
        </w:rPr>
        <w:t xml:space="preserve">Cada conteúdo tem uma idade apropriada para ser visto. Uma criança de cinco anos não deve ver </w:t>
      </w:r>
      <w:proofErr w:type="spellStart"/>
      <w:r>
        <w:rPr>
          <w:rFonts w:ascii="Helvetica" w:hAnsi="Helvetica" w:cs="Helvetica"/>
          <w:sz w:val="27"/>
          <w:szCs w:val="27"/>
        </w:rPr>
        <w:t>reality</w:t>
      </w:r>
      <w:proofErr w:type="spellEnd"/>
      <w:r>
        <w:rPr>
          <w:rFonts w:ascii="Helvetica" w:hAnsi="Helvetica" w:cs="Helvetica"/>
          <w:sz w:val="27"/>
          <w:szCs w:val="27"/>
        </w:rPr>
        <w:t xml:space="preserve"> </w:t>
      </w:r>
      <w:proofErr w:type="gramStart"/>
      <w:r>
        <w:rPr>
          <w:rFonts w:ascii="Helvetica" w:hAnsi="Helvetica" w:cs="Helvetica"/>
          <w:sz w:val="27"/>
          <w:szCs w:val="27"/>
        </w:rPr>
        <w:t>shows</w:t>
      </w:r>
      <w:proofErr w:type="gramEnd"/>
      <w:r>
        <w:rPr>
          <w:rFonts w:ascii="Helvetica" w:hAnsi="Helvetica" w:cs="Helvetica"/>
          <w:sz w:val="27"/>
          <w:szCs w:val="27"/>
        </w:rPr>
        <w:t xml:space="preserve">  - onde a violência e as futilidades são recorrentes –, nem uma de 8 deve ter livre acesso ao </w:t>
      </w:r>
      <w:proofErr w:type="spellStart"/>
      <w:r>
        <w:rPr>
          <w:rFonts w:ascii="Helvetica" w:hAnsi="Helvetica" w:cs="Helvetica"/>
          <w:sz w:val="27"/>
          <w:szCs w:val="27"/>
        </w:rPr>
        <w:t>Facebook</w:t>
      </w:r>
      <w:proofErr w:type="spellEnd"/>
      <w:r>
        <w:rPr>
          <w:rFonts w:ascii="Helvetica" w:hAnsi="Helvetica" w:cs="Helvetica"/>
          <w:sz w:val="27"/>
          <w:szCs w:val="27"/>
        </w:rPr>
        <w:t>, onde pode ser encaminhada para site menos próprios. Além de poder copiar os mais exemplos, estes podem ser ‘caminhos’ perigosos.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r>
        <w:rPr>
          <w:rStyle w:val="Forte"/>
          <w:rFonts w:ascii="Helvetica" w:hAnsi="Helvetica" w:cs="Helvetica"/>
          <w:sz w:val="27"/>
          <w:szCs w:val="27"/>
          <w:bdr w:val="none" w:sz="0" w:space="0" w:color="auto" w:frame="1"/>
        </w:rPr>
        <w:t>8.    “Nunca incuta princípios morais ao seu filho”.</w:t>
      </w:r>
      <w:r>
        <w:rPr>
          <w:rStyle w:val="apple-converted-space"/>
          <w:rFonts w:ascii="Helvetica" w:hAnsi="Helvetica" w:cs="Helvetica"/>
          <w:sz w:val="27"/>
          <w:szCs w:val="27"/>
        </w:rPr>
        <w:t> </w:t>
      </w:r>
      <w:r>
        <w:rPr>
          <w:rFonts w:ascii="Helvetica" w:hAnsi="Helvetica" w:cs="Helvetica"/>
          <w:sz w:val="27"/>
          <w:szCs w:val="27"/>
        </w:rPr>
        <w:t>Se não o fizerem, para que servem os pais? Não espere pelos 18 anos para lhe dizer que está errado aproveitar-se dos outros ou fazer pouco dos que o rodeiam.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r>
        <w:rPr>
          <w:rStyle w:val="Forte"/>
          <w:rFonts w:ascii="Helvetica" w:hAnsi="Helvetica" w:cs="Helvetica"/>
          <w:sz w:val="27"/>
          <w:szCs w:val="27"/>
          <w:bdr w:val="none" w:sz="0" w:space="0" w:color="auto" w:frame="1"/>
        </w:rPr>
        <w:t>9.    “Dê-lhe todo o dinheiro que ele quiser”.</w:t>
      </w:r>
      <w:r>
        <w:rPr>
          <w:rStyle w:val="apple-converted-space"/>
          <w:rFonts w:ascii="Helvetica" w:hAnsi="Helvetica" w:cs="Helvetica"/>
          <w:b/>
          <w:bCs/>
          <w:sz w:val="27"/>
          <w:szCs w:val="27"/>
          <w:bdr w:val="none" w:sz="0" w:space="0" w:color="auto" w:frame="1"/>
        </w:rPr>
        <w:t> </w:t>
      </w:r>
      <w:r>
        <w:rPr>
          <w:rFonts w:ascii="Helvetica" w:hAnsi="Helvetica" w:cs="Helvetica"/>
          <w:sz w:val="27"/>
          <w:szCs w:val="27"/>
        </w:rPr>
        <w:t>Mais cedo ou mais tarde, vai perceber que com o passar do tempo ele ai pedir cada vez mais dinheiro. Nessa altura vai se arrepender de não ter imposto limites e de não o ter ensinado a gerir as poupanças.</w:t>
      </w:r>
    </w:p>
    <w:p w:rsidR="00431D66" w:rsidRDefault="00431D66" w:rsidP="00431D66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Helvetica" w:hAnsi="Helvetica" w:cs="Helvetica"/>
          <w:sz w:val="27"/>
          <w:szCs w:val="27"/>
        </w:rPr>
      </w:pPr>
      <w:r>
        <w:rPr>
          <w:rStyle w:val="Forte"/>
          <w:rFonts w:ascii="Helvetica" w:hAnsi="Helvetica" w:cs="Helvetica"/>
          <w:sz w:val="27"/>
          <w:szCs w:val="27"/>
          <w:bdr w:val="none" w:sz="0" w:space="0" w:color="auto" w:frame="1"/>
        </w:rPr>
        <w:t>10.    “Defenda sempre o seu filho!”.</w:t>
      </w:r>
      <w:r>
        <w:rPr>
          <w:rStyle w:val="apple-converted-space"/>
          <w:rFonts w:ascii="Helvetica" w:hAnsi="Helvetica" w:cs="Helvetica"/>
          <w:sz w:val="27"/>
          <w:szCs w:val="27"/>
        </w:rPr>
        <w:t> </w:t>
      </w:r>
      <w:r>
        <w:rPr>
          <w:rFonts w:ascii="Helvetica" w:hAnsi="Helvetica" w:cs="Helvetica"/>
          <w:sz w:val="27"/>
          <w:szCs w:val="27"/>
        </w:rPr>
        <w:t>Por muito que goste da sua criança, é preciso ter noção que às vezes a culpa é dela. Se estiver sempre a defender o indefensável, a criança não terá respeito pelos amigos, pelos professores e, com o passar do tempo, por aqueles que o estão sempre a proteger.</w:t>
      </w:r>
    </w:p>
    <w:p w:rsidR="00BF7156" w:rsidRDefault="00BF7156"/>
    <w:sectPr w:rsidR="00BF7156" w:rsidSect="00BF71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D66"/>
    <w:rsid w:val="00431D66"/>
    <w:rsid w:val="00BF7156"/>
    <w:rsid w:val="00EC3270"/>
    <w:rsid w:val="00F41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15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1D66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431D66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431D66"/>
  </w:style>
  <w:style w:type="character" w:styleId="Forte">
    <w:name w:val="Strong"/>
    <w:basedOn w:val="Tipodeletrapredefinidodopargrafo"/>
    <w:uiPriority w:val="22"/>
    <w:qFormat/>
    <w:rsid w:val="00431D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din.net/10-regras-para-criar-filhos-delinquente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2875</Characters>
  <Application>Microsoft Office Word</Application>
  <DocSecurity>0</DocSecurity>
  <Lines>23</Lines>
  <Paragraphs>6</Paragraphs>
  <ScaleCrop>false</ScaleCrop>
  <Company>TOSHIBA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Adriano</cp:lastModifiedBy>
  <cp:revision>2</cp:revision>
  <dcterms:created xsi:type="dcterms:W3CDTF">2014-12-07T12:15:00Z</dcterms:created>
  <dcterms:modified xsi:type="dcterms:W3CDTF">2014-12-07T12:17:00Z</dcterms:modified>
</cp:coreProperties>
</file>